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26D63" w14:textId="4ED08D4C" w:rsidR="00FC37FD" w:rsidRPr="002210EA" w:rsidRDefault="00FC37FD" w:rsidP="002210EA">
      <w:pPr>
        <w:spacing w:after="0" w:line="240" w:lineRule="auto"/>
        <w:jc w:val="right"/>
        <w:rPr>
          <w:rFonts w:ascii="Tahoma" w:eastAsia="Times New Roman" w:hAnsi="Tahoma" w:cs="Tahoma"/>
          <w:i/>
          <w:szCs w:val="20"/>
        </w:rPr>
      </w:pPr>
      <w:bookmarkStart w:id="0" w:name="_Hlk162082129"/>
      <w:permStart w:id="1844775935" w:edGrp="everyone"/>
    </w:p>
    <w:permEnd w:id="1844775935"/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2752EC8A" w14:textId="4B8F8242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Pr="004B5AB3">
        <w:rPr>
          <w:rFonts w:ascii="Tahoma" w:hAnsi="Tahoma" w:cs="Tahoma"/>
          <w:b/>
          <w:bCs/>
          <w:szCs w:val="20"/>
        </w:rPr>
        <w:t>____________________________________________</w:t>
      </w:r>
      <w:permEnd w:id="479609040"/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3C3357F4" w:rsidR="00265A42" w:rsidRPr="004B5AB3" w:rsidRDefault="0053140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>
        <w:rPr>
          <w:rFonts w:ascii="Tahoma" w:hAnsi="Tahoma" w:cs="Tahoma"/>
          <w:szCs w:val="20"/>
        </w:rPr>
        <w:t xml:space="preserve"> Екатеринбург</w:t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</w:r>
      <w:r w:rsidR="004A41A1">
        <w:rPr>
          <w:rFonts w:ascii="Tahoma" w:hAnsi="Tahoma" w:cs="Tahoma"/>
          <w:szCs w:val="20"/>
        </w:rPr>
        <w:tab/>
        <w:t>«___»_____________2023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570E49B2" w:rsidR="0019212C" w:rsidRPr="004B5AB3" w:rsidRDefault="004640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4B5AB3">
        <w:rPr>
          <w:rFonts w:ascii="Tahoma" w:hAnsi="Tahoma" w:cs="Tahoma"/>
          <w:b/>
          <w:bCs/>
          <w:szCs w:val="20"/>
        </w:rPr>
        <w:t>Акционерное общество</w:t>
      </w:r>
      <w:r w:rsidR="0019212C" w:rsidRPr="004B5AB3">
        <w:rPr>
          <w:rFonts w:ascii="Tahoma" w:hAnsi="Tahoma" w:cs="Tahoma"/>
          <w:b/>
          <w:bCs/>
          <w:szCs w:val="20"/>
        </w:rPr>
        <w:t xml:space="preserve"> «</w:t>
      </w:r>
      <w:r w:rsidR="00446A7B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</w:t>
      </w:r>
      <w:r w:rsidR="0019212C" w:rsidRPr="004B5AB3">
        <w:rPr>
          <w:rFonts w:ascii="Tahoma" w:hAnsi="Tahoma" w:cs="Tahoma"/>
          <w:b/>
          <w:bCs/>
          <w:szCs w:val="20"/>
        </w:rPr>
        <w:t>» (</w:t>
      </w:r>
      <w:r w:rsidRPr="004B5AB3">
        <w:rPr>
          <w:rFonts w:ascii="Tahoma" w:hAnsi="Tahoma" w:cs="Tahoma"/>
          <w:b/>
          <w:bCs/>
          <w:szCs w:val="20"/>
        </w:rPr>
        <w:t>АО «</w:t>
      </w:r>
      <w:r w:rsidR="00446A7B">
        <w:rPr>
          <w:rFonts w:ascii="Tahoma" w:hAnsi="Tahoma" w:cs="Tahoma"/>
          <w:b/>
          <w:bCs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</w:t>
      </w:r>
      <w:r w:rsidR="0019212C" w:rsidRPr="004B5AB3">
        <w:rPr>
          <w:rFonts w:ascii="Tahoma" w:hAnsi="Tahoma" w:cs="Tahoma"/>
          <w:b/>
          <w:bCs/>
          <w:szCs w:val="20"/>
        </w:rPr>
        <w:t>»),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="004A41A1">
        <w:rPr>
          <w:rFonts w:ascii="Tahoma" w:hAnsi="Tahoma" w:cs="Tahoma"/>
          <w:szCs w:val="20"/>
        </w:rPr>
        <w:t>Руководителя отдела сопровождения деятельности блока ИТ</w:t>
      </w:r>
      <w:r w:rsidR="00446A7B">
        <w:rPr>
          <w:rFonts w:ascii="Tahoma" w:hAnsi="Tahoma" w:cs="Tahoma"/>
          <w:szCs w:val="20"/>
        </w:rPr>
        <w:t xml:space="preserve"> </w:t>
      </w:r>
      <w:r w:rsidR="004A41A1">
        <w:rPr>
          <w:rFonts w:ascii="Tahoma" w:hAnsi="Tahoma" w:cs="Tahoma"/>
          <w:szCs w:val="20"/>
        </w:rPr>
        <w:t>Поварницына Игоря Васильевича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 w:rsidR="00446A7B">
        <w:rPr>
          <w:rFonts w:ascii="Tahoma" w:hAnsi="Tahoma" w:cs="Tahoma"/>
          <w:szCs w:val="20"/>
        </w:rPr>
        <w:t xml:space="preserve"> </w:t>
      </w:r>
      <w:r w:rsidR="004A41A1">
        <w:rPr>
          <w:rFonts w:ascii="Tahoma" w:hAnsi="Tahoma" w:cs="Tahoma"/>
          <w:szCs w:val="20"/>
          <w:lang w:val="en-US"/>
        </w:rPr>
        <w:t>R</w:t>
      </w:r>
      <w:r w:rsidR="004A41A1" w:rsidRPr="004A41A1">
        <w:rPr>
          <w:rFonts w:ascii="Tahoma" w:hAnsi="Tahoma" w:cs="Tahoma"/>
          <w:szCs w:val="20"/>
        </w:rPr>
        <w:t>114/</w:t>
      </w:r>
      <w:r w:rsidR="004A41A1">
        <w:rPr>
          <w:rFonts w:ascii="Tahoma" w:hAnsi="Tahoma" w:cs="Tahoma"/>
          <w:szCs w:val="20"/>
          <w:lang w:val="en-US"/>
        </w:rPr>
        <w:t>R</w:t>
      </w:r>
      <w:r w:rsidR="004A41A1" w:rsidRPr="004A41A1">
        <w:rPr>
          <w:rFonts w:ascii="Tahoma" w:hAnsi="Tahoma" w:cs="Tahoma"/>
          <w:szCs w:val="20"/>
        </w:rPr>
        <w:t xml:space="preserve">114/657/2022 </w:t>
      </w:r>
      <w:r w:rsidR="004A41A1">
        <w:rPr>
          <w:rFonts w:ascii="Tahoma" w:hAnsi="Tahoma" w:cs="Tahoma"/>
          <w:szCs w:val="20"/>
        </w:rPr>
        <w:t xml:space="preserve">от </w:t>
      </w:r>
      <w:r w:rsidR="004A41A1" w:rsidRPr="004A41A1">
        <w:rPr>
          <w:rFonts w:ascii="Tahoma" w:hAnsi="Tahoma" w:cs="Tahoma"/>
          <w:szCs w:val="20"/>
        </w:rPr>
        <w:t>01</w:t>
      </w:r>
      <w:r w:rsidR="004A41A1">
        <w:rPr>
          <w:rFonts w:ascii="Tahoma" w:hAnsi="Tahoma" w:cs="Tahoma"/>
          <w:szCs w:val="20"/>
        </w:rPr>
        <w:t>.09</w:t>
      </w:r>
      <w:r w:rsidR="00446A7B">
        <w:rPr>
          <w:rFonts w:ascii="Tahoma" w:hAnsi="Tahoma" w:cs="Tahoma"/>
          <w:szCs w:val="20"/>
        </w:rPr>
        <w:t>.2022</w:t>
      </w:r>
      <w:r w:rsidR="0019212C" w:rsidRPr="004B5AB3">
        <w:rPr>
          <w:rFonts w:ascii="Tahoma" w:hAnsi="Tahoma" w:cs="Tahoma"/>
          <w:szCs w:val="20"/>
        </w:rPr>
        <w:t xml:space="preserve">г.,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30A3E338" w:rsidR="0019212C" w:rsidRPr="004B5AB3" w:rsidRDefault="004A41A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A41A1">
        <w:rPr>
          <w:rFonts w:ascii="Tahoma" w:hAnsi="Tahoma" w:cs="Tahoma"/>
          <w:b/>
          <w:bCs/>
          <w:szCs w:val="20"/>
        </w:rPr>
        <w:t>______________________________________________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="0019212C"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«Исполнитель»</w:t>
      </w:r>
      <w:r w:rsidR="0019212C"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="0019212C" w:rsidRPr="004B5AB3">
        <w:rPr>
          <w:rFonts w:ascii="Tahoma" w:hAnsi="Tahoma" w:cs="Tahoma"/>
          <w:szCs w:val="20"/>
        </w:rPr>
        <w:t xml:space="preserve">в лице </w:t>
      </w:r>
      <w:r w:rsidRPr="004A41A1">
        <w:rPr>
          <w:rFonts w:ascii="Tahoma" w:hAnsi="Tahoma" w:cs="Tahoma"/>
          <w:szCs w:val="20"/>
        </w:rPr>
        <w:t>___________________________________</w:t>
      </w:r>
      <w:r w:rsidR="0019212C"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на основании </w:t>
      </w:r>
      <w:r w:rsidRPr="004A41A1">
        <w:rPr>
          <w:rFonts w:ascii="Tahoma" w:hAnsi="Tahoma" w:cs="Tahoma"/>
          <w:szCs w:val="20"/>
        </w:rPr>
        <w:t>_______________</w:t>
      </w:r>
      <w:r w:rsidR="0019212C" w:rsidRPr="004B5AB3">
        <w:rPr>
          <w:rFonts w:ascii="Tahoma" w:hAnsi="Tahoma" w:cs="Tahoma"/>
          <w:szCs w:val="20"/>
        </w:rPr>
        <w:t>,</w:t>
      </w:r>
      <w:permEnd w:id="336862329"/>
      <w:r w:rsidR="0019212C"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3142463D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273A7F">
        <w:rPr>
          <w:rFonts w:ascii="Tahoma" w:hAnsi="Tahoma" w:cs="Tahoma"/>
          <w:szCs w:val="20"/>
        </w:rPr>
        <w:t>сопровождению (обновлению) программ для ЭВМ баз данных, составляющих информационно-справочную систему «Техэксперт»</w:t>
      </w:r>
      <w:r w:rsidR="00736806" w:rsidRPr="00736806">
        <w:rPr>
          <w:rFonts w:ascii="Tahoma" w:hAnsi="Tahoma" w:cs="Tahoma"/>
          <w:szCs w:val="20"/>
        </w:rPr>
        <w:t xml:space="preserve"> </w:t>
      </w:r>
      <w:r w:rsidR="00273A7F">
        <w:rPr>
          <w:rFonts w:ascii="Tahoma" w:hAnsi="Tahoma" w:cs="Tahoma"/>
          <w:szCs w:val="20"/>
        </w:rPr>
        <w:t>( в дальнейшем - ИИС</w:t>
      </w:r>
      <w:r w:rsidR="00736806">
        <w:rPr>
          <w:rFonts w:ascii="Tahoma" w:hAnsi="Tahoma" w:cs="Tahoma"/>
          <w:b/>
          <w:szCs w:val="20"/>
        </w:rPr>
        <w:t>)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19212C" w:rsidRPr="004B5AB3">
        <w:rPr>
          <w:rFonts w:ascii="Tahoma" w:hAnsi="Tahoma" w:cs="Tahoma"/>
          <w:i/>
          <w:szCs w:val="20"/>
        </w:rPr>
        <w:t xml:space="preserve">в соответствии с </w:t>
      </w:r>
      <w:r w:rsidR="00736806">
        <w:rPr>
          <w:rFonts w:ascii="Tahoma" w:hAnsi="Tahoma" w:cs="Tahoma"/>
          <w:i/>
          <w:szCs w:val="20"/>
        </w:rPr>
        <w:t>Техническим заданием (</w:t>
      </w:r>
      <w:r w:rsidR="00FC1E06" w:rsidRPr="004B5AB3">
        <w:rPr>
          <w:rFonts w:ascii="Tahoma" w:hAnsi="Tahoma" w:cs="Tahoma"/>
          <w:i/>
          <w:szCs w:val="20"/>
        </w:rPr>
        <w:fldChar w:fldCharType="begin"/>
      </w:r>
      <w:r w:rsidR="00FC1E06" w:rsidRPr="004B5AB3">
        <w:rPr>
          <w:rFonts w:ascii="Tahoma" w:hAnsi="Tahoma" w:cs="Tahoma"/>
          <w:i/>
          <w:szCs w:val="20"/>
        </w:rPr>
        <w:instrText xml:space="preserve"> REF _Ref328747268 \r \h </w:instrText>
      </w:r>
      <w:r w:rsidR="004741E3" w:rsidRPr="004B5AB3">
        <w:rPr>
          <w:rFonts w:ascii="Tahoma" w:hAnsi="Tahoma" w:cs="Tahoma"/>
          <w:i/>
          <w:szCs w:val="20"/>
        </w:rPr>
        <w:instrText xml:space="preserve"> \* MERGEFORMAT </w:instrText>
      </w:r>
      <w:r w:rsidR="00FC1E06" w:rsidRPr="004B5AB3">
        <w:rPr>
          <w:rFonts w:ascii="Tahoma" w:hAnsi="Tahoma" w:cs="Tahoma"/>
          <w:i/>
          <w:szCs w:val="20"/>
        </w:rPr>
      </w:r>
      <w:r w:rsidR="00FC1E06" w:rsidRPr="004B5AB3">
        <w:rPr>
          <w:rFonts w:ascii="Tahoma" w:hAnsi="Tahoma" w:cs="Tahoma"/>
          <w:i/>
          <w:szCs w:val="20"/>
        </w:rPr>
        <w:fldChar w:fldCharType="separate"/>
      </w:r>
      <w:r w:rsidR="00796D51">
        <w:rPr>
          <w:rFonts w:ascii="Tahoma" w:hAnsi="Tahoma" w:cs="Tahoma"/>
          <w:i/>
          <w:szCs w:val="20"/>
        </w:rPr>
        <w:t xml:space="preserve">Приложение </w:t>
      </w:r>
      <w:r w:rsidR="00FC1E06" w:rsidRPr="004B5AB3">
        <w:rPr>
          <w:rFonts w:ascii="Tahoma" w:hAnsi="Tahoma" w:cs="Tahoma"/>
          <w:i/>
          <w:szCs w:val="20"/>
        </w:rPr>
        <w:fldChar w:fldCharType="end"/>
      </w:r>
      <w:r w:rsidR="00796D51">
        <w:rPr>
          <w:rFonts w:ascii="Tahoma" w:hAnsi="Tahoma" w:cs="Tahoma"/>
          <w:i/>
          <w:szCs w:val="20"/>
        </w:rPr>
        <w:t>№1</w:t>
      </w:r>
      <w:r w:rsidR="0019212C" w:rsidRPr="004B5AB3">
        <w:rPr>
          <w:rFonts w:ascii="Tahoma" w:hAnsi="Tahoma" w:cs="Tahoma"/>
          <w:i/>
          <w:szCs w:val="20"/>
        </w:rPr>
        <w:t xml:space="preserve"> к Договору</w:t>
      </w:r>
      <w:r w:rsidR="00F521BA" w:rsidRPr="004B5AB3">
        <w:rPr>
          <w:rFonts w:ascii="Tahoma" w:hAnsi="Tahoma" w:cs="Tahoma"/>
          <w:i/>
          <w:szCs w:val="20"/>
        </w:rPr>
        <w:t>)</w:t>
      </w:r>
      <w:r w:rsidR="00F521BA" w:rsidRPr="004B5AB3">
        <w:rPr>
          <w:rFonts w:ascii="Tahoma" w:hAnsi="Tahoma" w:cs="Tahoma"/>
          <w:szCs w:val="20"/>
        </w:rPr>
        <w:t xml:space="preserve">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0B2DB7E6" w14:textId="77777777" w:rsidR="00736806" w:rsidRDefault="00291DF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736806">
        <w:rPr>
          <w:rFonts w:ascii="Tahoma" w:hAnsi="Tahoma" w:cs="Tahoma"/>
          <w:szCs w:val="20"/>
        </w:rPr>
        <w:t>:</w:t>
      </w:r>
    </w:p>
    <w:p w14:paraId="4DF7A206" w14:textId="796407AD" w:rsidR="00736806" w:rsidRDefault="00736806" w:rsidP="00736806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- Модификация ИСС, т.е. внесение изменений в ИСС в связи с выпуском новых версий программ для ЭВМ и/или включением новой информации в базы данных, составляющие ИСС;</w:t>
      </w:r>
    </w:p>
    <w:p w14:paraId="268EAC63" w14:textId="6B2A6E7C" w:rsidR="00736806" w:rsidRDefault="00736806" w:rsidP="00736806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292DB3">
        <w:rPr>
          <w:rFonts w:ascii="Tahoma" w:hAnsi="Tahoma" w:cs="Tahoma"/>
          <w:szCs w:val="20"/>
        </w:rPr>
        <w:t>Установка</w:t>
      </w:r>
      <w:r>
        <w:rPr>
          <w:rFonts w:ascii="Tahoma" w:hAnsi="Tahoma" w:cs="Tahoma"/>
          <w:szCs w:val="20"/>
        </w:rPr>
        <w:t xml:space="preserve"> модифицированных ИСС на технических ресурсах, поддержании работоспособности ИСС;</w:t>
      </w:r>
    </w:p>
    <w:p w14:paraId="740892D0" w14:textId="21DA8781" w:rsidR="0019212C" w:rsidRPr="004B5AB3" w:rsidRDefault="00736806" w:rsidP="00736806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- </w:t>
      </w:r>
      <w:r w:rsidR="00292DB3">
        <w:rPr>
          <w:rFonts w:ascii="Tahoma" w:hAnsi="Tahoma" w:cs="Tahoma"/>
          <w:szCs w:val="20"/>
        </w:rPr>
        <w:t>Оказание услуг по информационному и техническому сопровождению ИСС у Пользователя специальной службой поддержки Исполнителя</w:t>
      </w:r>
      <w:r w:rsidR="0039418D" w:rsidRPr="004B5AB3">
        <w:rPr>
          <w:rFonts w:ascii="Tahoma" w:hAnsi="Tahoma" w:cs="Tahoma"/>
          <w:szCs w:val="20"/>
        </w:rPr>
        <w:t xml:space="preserve"> </w:t>
      </w:r>
    </w:p>
    <w:permEnd w:id="79056844"/>
    <w:p w14:paraId="07F528F5" w14:textId="673CF738"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736806">
        <w:rPr>
          <w:rFonts w:ascii="Tahoma" w:hAnsi="Tahoma" w:cs="Tahoma"/>
          <w:szCs w:val="20"/>
        </w:rPr>
        <w:t>Свердловского филиала ОА «</w:t>
      </w:r>
      <w:r w:rsidR="00A23FF9">
        <w:rPr>
          <w:rFonts w:ascii="Tahoma" w:hAnsi="Tahoma" w:cs="Tahoma"/>
          <w:szCs w:val="20"/>
        </w:rPr>
        <w:t>ЭнергосбыТ П</w:t>
      </w:r>
      <w:r w:rsidR="00736806">
        <w:rPr>
          <w:rFonts w:ascii="Tahoma" w:hAnsi="Tahoma" w:cs="Tahoma"/>
          <w:szCs w:val="20"/>
        </w:rPr>
        <w:t>люс»</w:t>
      </w:r>
      <w:r w:rsidR="00215FAB" w:rsidRPr="004B5AB3">
        <w:rPr>
          <w:rFonts w:ascii="Tahoma" w:hAnsi="Tahoma" w:cs="Tahoma"/>
          <w:szCs w:val="20"/>
        </w:rPr>
        <w:t xml:space="preserve"> </w:t>
      </w:r>
    </w:p>
    <w:permEnd w:id="763847137"/>
    <w:p w14:paraId="6330E7FD" w14:textId="28DCA70F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="00A23FF9">
        <w:rPr>
          <w:rFonts w:ascii="Tahoma" w:eastAsia="Times New Roman" w:hAnsi="Tahoma" w:cs="Tahoma"/>
          <w:szCs w:val="20"/>
        </w:rPr>
        <w:t xml:space="preserve">указанными в Техническом задании </w:t>
      </w:r>
      <w:r w:rsidR="009A4034">
        <w:rPr>
          <w:rFonts w:ascii="Tahoma" w:hAnsi="Tahoma" w:cs="Tahoma"/>
          <w:szCs w:val="20"/>
        </w:rPr>
        <w:t>(Приложение №1</w:t>
      </w:r>
      <w:r w:rsidRPr="004B5AB3">
        <w:rPr>
          <w:rFonts w:ascii="Tahoma" w:hAnsi="Tahoma" w:cs="Tahoma"/>
          <w:szCs w:val="20"/>
        </w:rPr>
        <w:fldChar w:fldCharType="begin"/>
      </w:r>
      <w:r w:rsidRPr="004B5AB3">
        <w:rPr>
          <w:rFonts w:ascii="Tahoma" w:hAnsi="Tahoma" w:cs="Tahoma"/>
          <w:szCs w:val="20"/>
        </w:rPr>
        <w:instrText xml:space="preserve"> REF _Ref328747268 \r \h  \* MERGEFORMAT </w:instrText>
      </w:r>
      <w:r w:rsidRPr="004B5AB3">
        <w:rPr>
          <w:rFonts w:ascii="Tahoma" w:hAnsi="Tahoma" w:cs="Tahoma"/>
          <w:szCs w:val="20"/>
        </w:rPr>
      </w:r>
      <w:r w:rsidRPr="004B5AB3">
        <w:rPr>
          <w:rFonts w:ascii="Tahoma" w:hAnsi="Tahoma" w:cs="Tahoma"/>
          <w:szCs w:val="20"/>
        </w:rPr>
        <w:fldChar w:fldCharType="end"/>
      </w:r>
      <w:r w:rsidRPr="004B5AB3">
        <w:rPr>
          <w:rFonts w:ascii="Tahoma" w:hAnsi="Tahoma" w:cs="Tahoma"/>
          <w:szCs w:val="20"/>
        </w:rPr>
        <w:t xml:space="preserve"> к Договору) и действующим законодательством РФ.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49285D04" w:rsidR="006D32B0" w:rsidRPr="004B5AB3" w:rsidRDefault="006D32B0" w:rsidP="00A23FF9">
      <w:pPr>
        <w:pStyle w:val="afffa"/>
        <w:tabs>
          <w:tab w:val="left" w:pos="142"/>
        </w:tabs>
        <w:spacing w:after="0" w:line="240" w:lineRule="auto"/>
        <w:ind w:left="0"/>
        <w:jc w:val="both"/>
        <w:rPr>
          <w:rFonts w:ascii="Tahoma" w:eastAsia="Times New Roman" w:hAnsi="Tahoma" w:cs="Tahoma"/>
          <w:szCs w:val="20"/>
        </w:rPr>
      </w:pPr>
      <w:permStart w:id="1177893362" w:edGrp="everyone"/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6D43AD24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="004A41A1" w:rsidRPr="004A41A1">
        <w:rPr>
          <w:rFonts w:ascii="Tahoma" w:hAnsi="Tahoma" w:cs="Tahoma"/>
          <w:i/>
          <w:szCs w:val="20"/>
        </w:rPr>
        <w:t>______</w:t>
      </w:r>
      <w:r w:rsidR="004D6CCB">
        <w:rPr>
          <w:rFonts w:ascii="Tahoma" w:hAnsi="Tahoma" w:cs="Tahoma"/>
          <w:i/>
          <w:szCs w:val="20"/>
        </w:rPr>
        <w:t xml:space="preserve"> (</w:t>
      </w:r>
      <w:r w:rsidR="004A41A1" w:rsidRPr="004A41A1">
        <w:rPr>
          <w:rFonts w:ascii="Tahoma" w:hAnsi="Tahoma" w:cs="Tahoma"/>
          <w:i/>
          <w:szCs w:val="20"/>
        </w:rPr>
        <w:t>________________________________</w:t>
      </w:r>
      <w:r w:rsidRPr="004B5AB3">
        <w:rPr>
          <w:rFonts w:ascii="Tahoma" w:hAnsi="Tahoma" w:cs="Tahoma"/>
          <w:i/>
          <w:szCs w:val="20"/>
        </w:rPr>
        <w:t>)</w:t>
      </w:r>
      <w:r w:rsidR="004D6CCB">
        <w:rPr>
          <w:rFonts w:ascii="Tahoma" w:hAnsi="Tahoma" w:cs="Tahoma"/>
          <w:szCs w:val="20"/>
        </w:rPr>
        <w:t xml:space="preserve"> рублей </w:t>
      </w:r>
      <w:r w:rsidR="004A41A1" w:rsidRPr="004A41A1">
        <w:rPr>
          <w:rFonts w:ascii="Tahoma" w:hAnsi="Tahoma" w:cs="Tahoma"/>
          <w:szCs w:val="20"/>
        </w:rPr>
        <w:t>____</w:t>
      </w:r>
      <w:r w:rsidRPr="004B5AB3">
        <w:rPr>
          <w:rFonts w:ascii="Tahoma" w:hAnsi="Tahoma" w:cs="Tahoma"/>
          <w:szCs w:val="20"/>
        </w:rPr>
        <w:t xml:space="preserve"> </w:t>
      </w:r>
      <w:r w:rsidR="00340FBB" w:rsidRPr="004B5AB3">
        <w:rPr>
          <w:rFonts w:ascii="Tahoma" w:hAnsi="Tahoma" w:cs="Tahoma"/>
          <w:szCs w:val="20"/>
        </w:rPr>
        <w:t>копеек</w:t>
      </w:r>
      <w:r w:rsidR="00A23FF9">
        <w:rPr>
          <w:rFonts w:ascii="Tahoma" w:hAnsi="Tahoma" w:cs="Tahoma"/>
          <w:szCs w:val="20"/>
        </w:rPr>
        <w:t>, в том числе НДС (20</w:t>
      </w:r>
      <w:r w:rsidRPr="004B5AB3">
        <w:rPr>
          <w:rFonts w:ascii="Tahoma" w:hAnsi="Tahoma" w:cs="Tahoma"/>
          <w:szCs w:val="20"/>
        </w:rPr>
        <w:t xml:space="preserve">%) –  </w:t>
      </w:r>
      <w:r w:rsidR="004A41A1" w:rsidRPr="004A41A1">
        <w:rPr>
          <w:rFonts w:ascii="Tahoma" w:hAnsi="Tahoma" w:cs="Tahoma"/>
          <w:i/>
          <w:szCs w:val="20"/>
        </w:rPr>
        <w:t>________</w:t>
      </w:r>
      <w:r w:rsidR="004D6CCB">
        <w:rPr>
          <w:rFonts w:ascii="Tahoma" w:hAnsi="Tahoma" w:cs="Tahoma"/>
          <w:i/>
          <w:szCs w:val="20"/>
        </w:rPr>
        <w:t xml:space="preserve"> (</w:t>
      </w:r>
      <w:r w:rsidR="004A41A1" w:rsidRPr="004A41A1">
        <w:rPr>
          <w:rFonts w:ascii="Tahoma" w:hAnsi="Tahoma" w:cs="Tahoma"/>
          <w:i/>
          <w:szCs w:val="20"/>
        </w:rPr>
        <w:t>_________________________________</w:t>
      </w:r>
      <w:r w:rsidRPr="004B5AB3">
        <w:rPr>
          <w:rFonts w:ascii="Tahoma" w:hAnsi="Tahoma" w:cs="Tahoma"/>
          <w:i/>
          <w:szCs w:val="20"/>
        </w:rPr>
        <w:t>)</w:t>
      </w:r>
      <w:r w:rsidRPr="004B5AB3">
        <w:rPr>
          <w:rFonts w:ascii="Tahoma" w:hAnsi="Tahoma" w:cs="Tahoma"/>
          <w:szCs w:val="20"/>
        </w:rPr>
        <w:t xml:space="preserve"> рублей </w:t>
      </w:r>
      <w:r w:rsidR="004A41A1" w:rsidRPr="004A41A1">
        <w:rPr>
          <w:rFonts w:ascii="Tahoma" w:hAnsi="Tahoma" w:cs="Tahoma"/>
          <w:szCs w:val="20"/>
        </w:rPr>
        <w:t>___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r w:rsidR="000D0523" w:rsidRPr="004B5AB3">
        <w:rPr>
          <w:rFonts w:ascii="Tahoma" w:hAnsi="Tahoma" w:cs="Tahoma"/>
          <w:szCs w:val="20"/>
        </w:rPr>
        <w:t>.</w:t>
      </w:r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23436F5D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и причитающееся </w:t>
      </w:r>
      <w:r w:rsidRPr="004B5AB3">
        <w:rPr>
          <w:rFonts w:ascii="Tahoma" w:hAnsi="Tahoma" w:cs="Tahoma"/>
          <w:szCs w:val="20"/>
        </w:rPr>
        <w:lastRenderedPageBreak/>
        <w:t>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55673056" w:rsidR="0019212C" w:rsidRPr="004B5AB3" w:rsidRDefault="0019212C" w:rsidP="00EA7C2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7B801845" w14:textId="654BF05A" w:rsidR="009D6B68" w:rsidRPr="007A088B" w:rsidRDefault="00424931" w:rsidP="009D6B68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bookmarkStart w:id="2" w:name="_GoBack"/>
      <w:bookmarkEnd w:id="2"/>
      <w:permStart w:id="1796567710" w:edGrp="everyone"/>
      <w:r w:rsidR="009D6B68" w:rsidRPr="007A088B">
        <w:rPr>
          <w:rFonts w:ascii="Tahoma" w:hAnsi="Tahoma" w:cs="Tahoma"/>
          <w:bCs/>
          <w:color w:val="000000" w:themeColor="text1"/>
          <w:szCs w:val="20"/>
        </w:rPr>
        <w:t xml:space="preserve">производится </w:t>
      </w:r>
      <w:r w:rsidR="009D6B68" w:rsidRPr="007A088B">
        <w:rPr>
          <w:rFonts w:ascii="Tahoma" w:hAnsi="Tahoma" w:cs="Tahoma"/>
          <w:color w:val="000000" w:themeColor="text1"/>
        </w:rPr>
        <w:t xml:space="preserve">в течение </w:t>
      </w:r>
      <w:r w:rsidR="00E461D0" w:rsidRPr="007A088B">
        <w:rPr>
          <w:rFonts w:ascii="Tahoma" w:hAnsi="Tahoma" w:cs="Tahoma"/>
          <w:color w:val="000000" w:themeColor="text1"/>
        </w:rPr>
        <w:t>7</w:t>
      </w:r>
      <w:r w:rsidR="009D6B68" w:rsidRPr="007A088B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</w:t>
      </w:r>
      <w:r w:rsidR="000B2833" w:rsidRPr="007A088B">
        <w:rPr>
          <w:rFonts w:ascii="Tahoma" w:hAnsi="Tahoma" w:cs="Tahoma"/>
          <w:color w:val="000000" w:themeColor="text1"/>
        </w:rPr>
        <w:t>а сдачи-приемки оказанных Услуг</w:t>
      </w:r>
      <w:r w:rsidR="009D6B68" w:rsidRPr="007A088B">
        <w:rPr>
          <w:rFonts w:ascii="Tahoma" w:hAnsi="Tahoma" w:cs="Tahoma"/>
          <w:color w:val="000000" w:themeColor="text1"/>
        </w:rPr>
        <w:t xml:space="preserve">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</w:t>
      </w:r>
      <w:r w:rsidR="000B2833" w:rsidRPr="007A088B">
        <w:rPr>
          <w:rFonts w:ascii="Tahoma" w:hAnsi="Tahoma" w:cs="Tahoma"/>
          <w:color w:val="000000" w:themeColor="text1"/>
        </w:rPr>
        <w:t>ле путем передачи векселей и пр</w:t>
      </w:r>
      <w:r w:rsidR="009D6B68" w:rsidRPr="007A088B">
        <w:rPr>
          <w:rFonts w:ascii="Tahoma" w:eastAsia="Times New Roman" w:hAnsi="Tahoma" w:cs="Tahoma"/>
          <w:i/>
          <w:szCs w:val="20"/>
        </w:rPr>
        <w:t xml:space="preserve">.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742A5255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соответствующего платежа в соответствии с п. 3.1. Договора.</w:t>
      </w:r>
    </w:p>
    <w:p w14:paraId="2807F64B" w14:textId="77777777"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79D14436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36713154" w:edGrp="everyone"/>
      <w:r w:rsidR="00BC2E0A">
        <w:rPr>
          <w:rFonts w:ascii="Tahoma" w:eastAsia="Times New Roman" w:hAnsi="Tahoma" w:cs="Tahoma"/>
          <w:szCs w:val="20"/>
        </w:rPr>
        <w:t>в течение 5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60238EE8" w14:textId="77777777" w:rsidR="0065210D" w:rsidRPr="004B5AB3" w:rsidRDefault="0065210D" w:rsidP="0065210D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34B5B2AF" w14:textId="77777777" w:rsidR="0065210D" w:rsidRDefault="0065210D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25547914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4DE77E11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="00273A7F">
        <w:rPr>
          <w:rFonts w:ascii="Tahoma" w:eastAsia="Times New Roman" w:hAnsi="Tahoma" w:cs="Tahoma"/>
          <w:szCs w:val="20"/>
        </w:rPr>
        <w:t>6</w:t>
      </w:r>
      <w:r w:rsidRPr="004B5AB3">
        <w:rPr>
          <w:rFonts w:ascii="Tahoma" w:eastAsia="Times New Roman" w:hAnsi="Tahoma" w:cs="Tahoma"/>
          <w:szCs w:val="20"/>
        </w:rPr>
        <w:t>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24AB651C" w14:textId="40EE499A" w:rsidR="00283E00" w:rsidRPr="004B5AB3" w:rsidRDefault="00283E00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817515211" w:edGrp="everyone"/>
      <w:r w:rsidRPr="004B5AB3">
        <w:rPr>
          <w:rFonts w:ascii="Tahoma" w:hAnsi="Tahoma" w:cs="Tahoma"/>
          <w:szCs w:val="20"/>
        </w:rPr>
        <w:t xml:space="preserve">Общий срок оказания Услуг с </w:t>
      </w:r>
      <w:bookmarkStart w:id="3" w:name="Начало_выполнения_работ"/>
      <w:r w:rsidR="004A41A1">
        <w:rPr>
          <w:rFonts w:ascii="Tahoma" w:hAnsi="Tahoma" w:cs="Tahoma"/>
          <w:szCs w:val="20"/>
        </w:rPr>
        <w:t>«01» января 2024</w:t>
      </w:r>
      <w:r w:rsidRPr="004B5AB3">
        <w:rPr>
          <w:rFonts w:ascii="Tahoma" w:hAnsi="Tahoma" w:cs="Tahoma"/>
          <w:szCs w:val="20"/>
        </w:rPr>
        <w:t xml:space="preserve"> г.</w:t>
      </w:r>
      <w:bookmarkEnd w:id="3"/>
      <w:r w:rsidRPr="004B5AB3">
        <w:rPr>
          <w:rFonts w:ascii="Tahoma" w:hAnsi="Tahoma" w:cs="Tahoma"/>
          <w:bCs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по </w:t>
      </w:r>
      <w:bookmarkStart w:id="4" w:name="Окончание_выполнения_работ"/>
      <w:r w:rsidR="004A41A1">
        <w:rPr>
          <w:rFonts w:ascii="Tahoma" w:hAnsi="Tahoma" w:cs="Tahoma"/>
          <w:szCs w:val="20"/>
        </w:rPr>
        <w:t>«31» декабря 2024</w:t>
      </w:r>
      <w:r w:rsidRPr="004B5AB3">
        <w:rPr>
          <w:rFonts w:ascii="Tahoma" w:hAnsi="Tahoma" w:cs="Tahoma"/>
          <w:szCs w:val="20"/>
        </w:rPr>
        <w:t xml:space="preserve"> г.</w:t>
      </w:r>
      <w:bookmarkEnd w:id="4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permEnd w:id="2111132316"/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71208A9D" w:rsidR="009E7233" w:rsidRDefault="00DD26EB" w:rsidP="009E723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9E7233">
        <w:rPr>
          <w:rFonts w:ascii="Tahoma" w:hAnsi="Tahoma" w:cs="Tahoma"/>
          <w:b/>
          <w:szCs w:val="20"/>
        </w:rPr>
        <w:t xml:space="preserve"> 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6E8D89C7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00A576D9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55343085" w:edGrp="everyone"/>
      <w:r w:rsidRPr="009D6B68">
        <w:rPr>
          <w:rFonts w:ascii="Tahoma" w:hAnsi="Tahoma" w:cs="Tahoma"/>
          <w:szCs w:val="20"/>
        </w:rPr>
        <w:t xml:space="preserve">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6D0E47B4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903C56">
        <w:rPr>
          <w:rFonts w:ascii="Tahoma" w:hAnsi="Tahoma" w:cs="Tahoma"/>
          <w:szCs w:val="20"/>
        </w:rPr>
        <w:t>15 (пятнадцати) календарных</w:t>
      </w:r>
      <w:permEnd w:id="1761030082"/>
      <w:r w:rsidRPr="009D6B68">
        <w:rPr>
          <w:rFonts w:ascii="Tahoma" w:hAnsi="Tahoma" w:cs="Tahoma"/>
          <w:szCs w:val="20"/>
        </w:rPr>
        <w:t xml:space="preserve"> дней с мо</w:t>
      </w:r>
      <w:r w:rsidRPr="009D6B68">
        <w:rPr>
          <w:rFonts w:ascii="Tahoma" w:hAnsi="Tahoma" w:cs="Tahoma"/>
          <w:szCs w:val="20"/>
        </w:rPr>
        <w:lastRenderedPageBreak/>
        <w:t xml:space="preserve">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Услуг,  </w:t>
      </w:r>
      <w:permStart w:id="1355619791" w:edGrp="everyone"/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79415113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="002151FA">
        <w:rPr>
          <w:rFonts w:ascii="Tahoma" w:hAnsi="Tahoma" w:cs="Tahoma"/>
          <w:szCs w:val="20"/>
        </w:rPr>
        <w:t>Услуг</w:t>
      </w:r>
      <w:r w:rsidRPr="009D6B68">
        <w:rPr>
          <w:rFonts w:ascii="Tahoma" w:hAnsi="Tahoma" w:cs="Tahoma"/>
          <w:szCs w:val="20"/>
        </w:rPr>
        <w:t xml:space="preserve">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47311E09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903C56">
        <w:rPr>
          <w:rFonts w:ascii="Tahoma" w:hAnsi="Tahoma" w:cs="Tahoma"/>
          <w:szCs w:val="20"/>
        </w:rPr>
        <w:t>15 календарных</w:t>
      </w:r>
      <w:r w:rsidRPr="009D6B68">
        <w:rPr>
          <w:rFonts w:ascii="Tahoma" w:hAnsi="Tahoma" w:cs="Tahoma"/>
          <w:szCs w:val="20"/>
        </w:rPr>
        <w:t xml:space="preserve"> 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5548D5F9" w:rsidR="00FB2C88" w:rsidRPr="004B5AB3" w:rsidRDefault="00FB2C88" w:rsidP="002151FA">
      <w:pPr>
        <w:widowControl w:val="0"/>
        <w:shd w:val="clear" w:color="auto" w:fill="FFFFFF"/>
        <w:tabs>
          <w:tab w:val="num" w:pos="1474"/>
          <w:tab w:val="num" w:pos="15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809979282" w:edGrp="everyone"/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091792EB" w14:textId="2D53A831"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</w:p>
    <w:permEnd w:id="1493719388"/>
    <w:p w14:paraId="686BE509" w14:textId="7D81F1FD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43F0E0D9" w14:textId="77777777"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permStart w:id="1441101280" w:edGrp="everyone"/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</w:t>
      </w:r>
      <w:r w:rsidRPr="004B5AB3">
        <w:rPr>
          <w:rFonts w:ascii="Tahoma" w:hAnsi="Tahoma" w:cs="Tahoma"/>
          <w:szCs w:val="20"/>
        </w:rPr>
        <w:lastRenderedPageBreak/>
        <w:t>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5"/>
    </w:p>
    <w:p w14:paraId="09516F48" w14:textId="21F0BCFE" w:rsidR="005E1737" w:rsidRPr="00725B0D" w:rsidRDefault="005E1737" w:rsidP="00725B0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="00717937" w:rsidRPr="003A27F1">
        <w:rPr>
          <w:rFonts w:ascii="Tahoma" w:hAnsi="Tahoma" w:cs="Tahoma"/>
          <w:szCs w:val="20"/>
        </w:rPr>
        <w:t>промежуточн</w:t>
      </w:r>
      <w:r w:rsidR="00717937"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 w:rsidR="008D431C">
        <w:rPr>
          <w:rFonts w:ascii="Tahoma" w:hAnsi="Tahoma" w:cs="Tahoma"/>
          <w:szCs w:val="20"/>
        </w:rPr>
        <w:t xml:space="preserve">, предусмотренных </w:t>
      </w:r>
      <w:permStart w:id="544876093" w:edGrp="everyone"/>
      <w:r w:rsidR="00A729FE">
        <w:rPr>
          <w:rFonts w:ascii="Tahoma" w:hAnsi="Tahoma" w:cs="Tahoma"/>
          <w:szCs w:val="20"/>
        </w:rPr>
        <w:t>Договором</w:t>
      </w:r>
      <w:r w:rsidR="008D431C" w:rsidRPr="001B489F">
        <w:rPr>
          <w:rFonts w:ascii="Tahoma" w:hAnsi="Tahoma" w:cs="Tahoma"/>
          <w:szCs w:val="20"/>
        </w:rPr>
        <w:t xml:space="preserve"> </w:t>
      </w:r>
      <w:r w:rsidR="008D431C">
        <w:rPr>
          <w:rFonts w:ascii="Tahoma" w:hAnsi="Tahoma" w:cs="Tahoma"/>
          <w:szCs w:val="20"/>
        </w:rPr>
        <w:t>,</w:t>
      </w:r>
      <w:permEnd w:id="544876093"/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permStart w:id="2007788824" w:edGrp="everyone"/>
      <w:r w:rsidR="00717937"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717937" w:rsidRPr="003A27F1">
        <w:rPr>
          <w:rFonts w:ascii="Tahoma" w:hAnsi="Tahoma" w:cs="Tahoma"/>
          <w:i/>
          <w:szCs w:val="20"/>
        </w:rPr>
        <w:t>Цены Услуг</w:t>
      </w:r>
      <w:r w:rsidR="00717937" w:rsidRPr="003A27F1">
        <w:rPr>
          <w:rFonts w:ascii="Tahoma" w:hAnsi="Tahoma" w:cs="Tahoma"/>
          <w:szCs w:val="20"/>
        </w:rPr>
        <w:t>, по которому допущено нарушение,</w:t>
      </w:r>
      <w:permEnd w:id="2007788824"/>
      <w:r w:rsidRPr="004B5AB3">
        <w:rPr>
          <w:rFonts w:ascii="Tahoma" w:hAnsi="Tahoma" w:cs="Tahoma"/>
          <w:szCs w:val="20"/>
        </w:rPr>
        <w:t xml:space="preserve"> </w:t>
      </w:r>
      <w:r w:rsidR="00725B0D"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14:paraId="1426DB80" w14:textId="30BF97DB"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</w:p>
    <w:permEnd w:id="642731247"/>
    <w:p w14:paraId="79AD4C2A" w14:textId="1ED6106C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Pr="004B5AB3">
        <w:rPr>
          <w:rFonts w:ascii="Tahoma" w:hAnsi="Tahoma" w:cs="Tahoma"/>
          <w:szCs w:val="20"/>
        </w:rPr>
        <w:t>7.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6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6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5"/>
      <w:bookmarkStart w:id="8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7"/>
      <w:r w:rsidRPr="004B5AB3">
        <w:rPr>
          <w:rFonts w:ascii="Tahoma" w:hAnsi="Tahoma" w:cs="Tahoma"/>
          <w:szCs w:val="20"/>
        </w:rPr>
        <w:t xml:space="preserve"> </w:t>
      </w:r>
      <w:bookmarkEnd w:id="8"/>
    </w:p>
    <w:p w14:paraId="4D7292BC" w14:textId="1B897D3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9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9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</w:t>
      </w:r>
      <w:r w:rsidRPr="004B5AB3">
        <w:rPr>
          <w:rFonts w:ascii="Tahoma" w:hAnsi="Tahoma" w:cs="Tahoma"/>
          <w:szCs w:val="20"/>
        </w:rPr>
        <w:lastRenderedPageBreak/>
        <w:t>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5A5DC0A2" w14:textId="76A651D9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4DE65C96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826682">
        <w:rPr>
          <w:rFonts w:ascii="Tahoma" w:hAnsi="Tahoma" w:cs="Tahoma"/>
        </w:rPr>
        <w:t>Свердловской области.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</w:t>
      </w:r>
      <w:r w:rsidRPr="004B5AB3">
        <w:rPr>
          <w:i w:val="0"/>
        </w:rPr>
        <w:lastRenderedPageBreak/>
        <w:t xml:space="preserve">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0F650570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14:paraId="40518780" w14:textId="77777777"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r w:rsidR="00E5267C" w:rsidRPr="00E64A1F">
        <w:rPr>
          <w:i w:val="0"/>
        </w:rPr>
        <w:t xml:space="preserve">ктов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permStart w:id="305544005" w:edGrp="everyone"/>
      <w:permEnd w:id="305544005"/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0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0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A9A43F1" w14:textId="5D7409ED"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1" w:name="_Ref328406247"/>
      <w:permStart w:id="684547379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</w:rPr>
        <w:t xml:space="preserve">, финансовых и бухгалтерских документов, связанных с исполнением настоящего Договора,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1"/>
    </w:p>
    <w:p w14:paraId="7B2D4EC3" w14:textId="26978021" w:rsidR="00B53CFF" w:rsidRPr="004B5AB3" w:rsidRDefault="00451D3B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443302">
        <w:rPr>
          <w:rFonts w:ascii="Tahoma" w:hAnsi="Tahoma" w:cs="Tahoma"/>
          <w:color w:val="000000"/>
          <w:szCs w:val="20"/>
        </w:rPr>
        <w:t>Свердловский филиал АО ЭнергосбыТ Плюс</w:t>
      </w:r>
    </w:p>
    <w:p w14:paraId="1433835B" w14:textId="77653E1B" w:rsidR="0019212C" w:rsidRPr="00273A7F" w:rsidRDefault="00065EC3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>лномоченные лица:</w:t>
      </w:r>
      <w:r w:rsidR="004A41A1">
        <w:rPr>
          <w:rFonts w:ascii="Tahoma" w:hAnsi="Tahoma" w:cs="Tahoma"/>
          <w:color w:val="000000"/>
          <w:szCs w:val="20"/>
        </w:rPr>
        <w:t xml:space="preserve"> Поварницын Игорь Васильевич</w:t>
      </w:r>
    </w:p>
    <w:p w14:paraId="1742FEEC" w14:textId="678B4101" w:rsidR="00451D3B" w:rsidRPr="004B5AB3" w:rsidRDefault="00EF1ED9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     </w:t>
      </w:r>
      <w:r w:rsidR="0019212C" w:rsidRPr="004B5AB3">
        <w:rPr>
          <w:rFonts w:ascii="Tahoma" w:hAnsi="Tahoma" w:cs="Tahoma"/>
        </w:rPr>
        <w:t>Стороны назначают ответственных за исполнение настоящего Договора:</w:t>
      </w:r>
      <w:r w:rsidR="00451D3B" w:rsidRPr="004B5AB3">
        <w:rPr>
          <w:rFonts w:ascii="Tahoma" w:hAnsi="Tahoma" w:cs="Tahoma"/>
        </w:rPr>
        <w:t xml:space="preserve">                                                          </w:t>
      </w:r>
      <w:r w:rsidR="00E55C3F" w:rsidRPr="004B5AB3">
        <w:rPr>
          <w:rFonts w:ascii="Tahoma" w:hAnsi="Tahoma" w:cs="Tahoma"/>
        </w:rPr>
        <w:t xml:space="preserve">   </w:t>
      </w:r>
      <w:r w:rsidR="00451D3B" w:rsidRPr="004B5AB3">
        <w:rPr>
          <w:rFonts w:ascii="Tahoma" w:hAnsi="Tahoma" w:cs="Tahoma"/>
        </w:rPr>
        <w:t xml:space="preserve">от Заказчика     </w:t>
      </w:r>
      <w:r w:rsidR="00CB6BE4">
        <w:rPr>
          <w:rFonts w:ascii="Tahoma" w:hAnsi="Tahoma" w:cs="Tahoma"/>
        </w:rPr>
        <w:t>Бобылева Л.В. телефон 89097043132</w:t>
      </w:r>
      <w:r w:rsidR="00451D3B" w:rsidRPr="004B5AB3">
        <w:rPr>
          <w:rFonts w:ascii="Tahoma" w:hAnsi="Tahoma" w:cs="Tahoma"/>
        </w:rPr>
        <w:t xml:space="preserve">, </w:t>
      </w:r>
      <w:r w:rsidR="00451D3B" w:rsidRPr="004B5AB3">
        <w:rPr>
          <w:rFonts w:ascii="Tahoma" w:hAnsi="Tahoma" w:cs="Tahoma"/>
          <w:lang w:val="en-US"/>
        </w:rPr>
        <w:t>e</w:t>
      </w:r>
      <w:r w:rsidR="00451D3B" w:rsidRPr="004B5AB3">
        <w:rPr>
          <w:rFonts w:ascii="Tahoma" w:hAnsi="Tahoma" w:cs="Tahoma"/>
        </w:rPr>
        <w:t>-</w:t>
      </w:r>
      <w:r w:rsidR="00451D3B" w:rsidRPr="004B5AB3">
        <w:rPr>
          <w:rFonts w:ascii="Tahoma" w:hAnsi="Tahoma" w:cs="Tahoma"/>
          <w:lang w:val="en-US"/>
        </w:rPr>
        <w:t>mail</w:t>
      </w:r>
      <w:r w:rsidR="00451D3B" w:rsidRPr="004B5AB3">
        <w:rPr>
          <w:rFonts w:ascii="Tahoma" w:hAnsi="Tahoma" w:cs="Tahoma"/>
        </w:rPr>
        <w:t xml:space="preserve">: </w:t>
      </w:r>
      <w:r w:rsidR="00CB6BE4" w:rsidRPr="00443302">
        <w:rPr>
          <w:rFonts w:ascii="Tahoma" w:hAnsi="Tahoma" w:cs="Tahoma"/>
        </w:rPr>
        <w:t>Lyudmila.V.Bobyleva@esplus.ru</w:t>
      </w:r>
      <w:r w:rsidR="00451D3B" w:rsidRPr="004B5AB3">
        <w:rPr>
          <w:rFonts w:ascii="Tahoma" w:hAnsi="Tahoma" w:cs="Tahoma"/>
        </w:rPr>
        <w:t>;</w:t>
      </w:r>
    </w:p>
    <w:p w14:paraId="003A5471" w14:textId="4914F1E7" w:rsidR="00451D3B" w:rsidRPr="004A41A1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 xml:space="preserve">от Исполнителя </w:t>
      </w:r>
      <w:r w:rsidR="004A41A1">
        <w:rPr>
          <w:rFonts w:ascii="Tahoma" w:hAnsi="Tahoma" w:cs="Tahoma"/>
        </w:rPr>
        <w:t>__________________</w:t>
      </w:r>
      <w:r w:rsidR="00443302">
        <w:rPr>
          <w:rFonts w:ascii="Tahoma" w:hAnsi="Tahoma" w:cs="Tahoma"/>
        </w:rPr>
        <w:t xml:space="preserve"> телефон </w:t>
      </w:r>
      <w:r w:rsidR="004A41A1">
        <w:rPr>
          <w:rFonts w:ascii="Tahoma" w:hAnsi="Tahoma" w:cs="Tahoma"/>
        </w:rPr>
        <w:t>________________</w:t>
      </w:r>
      <w:r w:rsidRPr="004B5AB3">
        <w:rPr>
          <w:rFonts w:ascii="Tahoma" w:hAnsi="Tahoma" w:cs="Tahoma"/>
        </w:rPr>
        <w:t xml:space="preserve">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 xml:space="preserve">: </w:t>
      </w:r>
      <w:r w:rsidR="004A41A1">
        <w:rPr>
          <w:rFonts w:ascii="Tahoma" w:hAnsi="Tahoma" w:cs="Tahoma"/>
        </w:rPr>
        <w:t>_______________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permEnd w:id="315520598"/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2D91CAC" w14:textId="6AD845BE" w:rsidR="00070975" w:rsidRPr="004B5AB3" w:rsidRDefault="00070975" w:rsidP="00443302">
      <w:pPr>
        <w:pStyle w:val="ConsPlusNormal"/>
        <w:jc w:val="both"/>
        <w:rPr>
          <w:i w:val="0"/>
        </w:rPr>
      </w:pPr>
      <w:permStart w:id="38351811" w:edGrp="everyone"/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lastRenderedPageBreak/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0D53C1" w14:textId="463080E1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443302">
        <w:rPr>
          <w:rFonts w:ascii="Tahoma" w:hAnsi="Tahoma" w:cs="Tahoma"/>
          <w:spacing w:val="3"/>
        </w:rPr>
        <w:t>620075 г. Екатеринбург, ул. Кузнечная 92</w:t>
      </w:r>
    </w:p>
    <w:p w14:paraId="5F52C709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527ADCD9" w:rsidR="00747DB7" w:rsidRPr="001F717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1F717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1F717D">
        <w:rPr>
          <w:rFonts w:ascii="Tahoma" w:hAnsi="Tahoma" w:cs="Tahoma"/>
          <w:spacing w:val="-3"/>
          <w:szCs w:val="20"/>
        </w:rPr>
        <w:t xml:space="preserve">: </w:t>
      </w:r>
      <w:r w:rsidR="00443302" w:rsidRPr="00443302">
        <w:rPr>
          <w:rFonts w:ascii="Tahoma" w:hAnsi="Tahoma" w:cs="Tahoma"/>
          <w:spacing w:val="-3"/>
          <w:szCs w:val="20"/>
          <w:u w:val="single"/>
          <w:lang w:val="en-US"/>
        </w:rPr>
        <w:t>Lyudmila</w:t>
      </w:r>
      <w:r w:rsidR="00443302" w:rsidRPr="001F717D">
        <w:rPr>
          <w:rFonts w:ascii="Tahoma" w:hAnsi="Tahoma" w:cs="Tahoma"/>
          <w:spacing w:val="-3"/>
          <w:szCs w:val="20"/>
          <w:u w:val="single"/>
        </w:rPr>
        <w:t>.</w:t>
      </w:r>
      <w:r w:rsidR="00443302" w:rsidRPr="00443302">
        <w:rPr>
          <w:rFonts w:ascii="Tahoma" w:hAnsi="Tahoma" w:cs="Tahoma"/>
          <w:spacing w:val="-3"/>
          <w:szCs w:val="20"/>
          <w:u w:val="single"/>
          <w:lang w:val="en-US"/>
        </w:rPr>
        <w:t>V</w:t>
      </w:r>
      <w:r w:rsidR="00443302" w:rsidRPr="001F717D">
        <w:rPr>
          <w:rFonts w:ascii="Tahoma" w:hAnsi="Tahoma" w:cs="Tahoma"/>
          <w:spacing w:val="-3"/>
          <w:szCs w:val="20"/>
          <w:u w:val="single"/>
        </w:rPr>
        <w:t>.</w:t>
      </w:r>
      <w:r w:rsidR="00443302" w:rsidRPr="00443302">
        <w:rPr>
          <w:rFonts w:ascii="Tahoma" w:hAnsi="Tahoma" w:cs="Tahoma"/>
          <w:spacing w:val="-3"/>
          <w:szCs w:val="20"/>
          <w:u w:val="single"/>
          <w:lang w:val="en-US"/>
        </w:rPr>
        <w:t>Bobyleva</w:t>
      </w:r>
      <w:r w:rsidR="00443302" w:rsidRPr="001F717D">
        <w:rPr>
          <w:rFonts w:ascii="Tahoma" w:hAnsi="Tahoma" w:cs="Tahoma"/>
          <w:spacing w:val="-3"/>
          <w:szCs w:val="20"/>
          <w:u w:val="single"/>
        </w:rPr>
        <w:t>@</w:t>
      </w:r>
      <w:r w:rsidR="00443302" w:rsidRPr="00443302">
        <w:rPr>
          <w:rFonts w:ascii="Tahoma" w:hAnsi="Tahoma" w:cs="Tahoma"/>
          <w:spacing w:val="-3"/>
          <w:szCs w:val="20"/>
          <w:u w:val="single"/>
          <w:lang w:val="en-US"/>
        </w:rPr>
        <w:t>esplus</w:t>
      </w:r>
      <w:r w:rsidR="00443302" w:rsidRPr="001F717D">
        <w:rPr>
          <w:rFonts w:ascii="Tahoma" w:hAnsi="Tahoma" w:cs="Tahoma"/>
          <w:spacing w:val="-3"/>
          <w:szCs w:val="20"/>
          <w:u w:val="single"/>
        </w:rPr>
        <w:t>.</w:t>
      </w:r>
      <w:r w:rsidR="00443302" w:rsidRPr="00443302">
        <w:rPr>
          <w:rFonts w:ascii="Tahoma" w:hAnsi="Tahoma" w:cs="Tahoma"/>
          <w:spacing w:val="-3"/>
          <w:szCs w:val="20"/>
          <w:u w:val="single"/>
          <w:lang w:val="en-US"/>
        </w:rPr>
        <w:t>ru</w:t>
      </w:r>
      <w:r w:rsidRPr="001F717D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5653980E" w:rsidR="00747DB7" w:rsidRPr="004A41A1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="004A41A1">
        <w:rPr>
          <w:rFonts w:ascii="Tahoma" w:hAnsi="Tahoma" w:cs="Tahoma"/>
        </w:rPr>
        <w:t>_____________________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осуществляют действия, </w:t>
      </w:r>
      <w:r w:rsidRPr="009B4CA3">
        <w:rPr>
          <w:rFonts w:ascii="Tahoma" w:hAnsi="Tahoma" w:cs="Tahoma"/>
          <w:szCs w:val="20"/>
        </w:rPr>
        <w:lastRenderedPageBreak/>
        <w:t>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3943819B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21B9F247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2D0C76B1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</w:t>
      </w:r>
      <w:r w:rsidRPr="009653DA">
        <w:rPr>
          <w:rFonts w:ascii="Tahoma" w:eastAsia="Times New Roman" w:hAnsi="Tahoma" w:cs="Tahoma"/>
          <w:szCs w:val="20"/>
        </w:rPr>
        <w:lastRenderedPageBreak/>
        <w:t>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принимать все предусмотренные законодательством меры для установления в отношении Конфиденциальной информации режима коммерческой тайны, </w:t>
      </w:r>
      <w:r w:rsidRPr="009653DA">
        <w:rPr>
          <w:rFonts w:ascii="Tahoma" w:eastAsia="Times New Roman" w:hAnsi="Tahoma" w:cs="Tahoma"/>
          <w:szCs w:val="20"/>
        </w:rPr>
        <w:lastRenderedPageBreak/>
        <w:t>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</w:t>
      </w:r>
      <w:r w:rsidRPr="009653DA">
        <w:rPr>
          <w:rFonts w:ascii="Tahoma" w:eastAsia="Times New Roman" w:hAnsi="Tahoma" w:cs="Tahoma"/>
          <w:szCs w:val="20"/>
        </w:rPr>
        <w:lastRenderedPageBreak/>
        <w:t>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727CB1BC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="001F717D">
        <w:rPr>
          <w:rFonts w:ascii="Tahoma" w:eastAsia="Times New Roman" w:hAnsi="Tahoma" w:cs="Tahoma"/>
          <w:szCs w:val="20"/>
        </w:rPr>
        <w:t>20 000 (двадцати</w:t>
      </w:r>
      <w:r w:rsidRPr="009653DA">
        <w:rPr>
          <w:rFonts w:ascii="Tahoma" w:eastAsia="Times New Roman" w:hAnsi="Tahoma" w:cs="Tahoma"/>
          <w:szCs w:val="20"/>
        </w:rPr>
        <w:t xml:space="preserve">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одинаковую  юридическую силу, по одному для каждой стороны.</w:t>
      </w:r>
    </w:p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permEnd w:id="1954681082"/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</w:t>
      </w:r>
      <w:r w:rsidR="00D00688" w:rsidRPr="004B5AB3">
        <w:rPr>
          <w:rFonts w:ascii="Tahoma" w:hAnsi="Tahoma" w:cs="Tahoma"/>
          <w:szCs w:val="20"/>
        </w:rPr>
        <w:lastRenderedPageBreak/>
        <w:t xml:space="preserve">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6CCB782B" w:rsidR="00D00688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54CDF6CA" w14:textId="20C0B5CC" w:rsidR="00890F11" w:rsidRPr="00BE171B" w:rsidRDefault="00890F11" w:rsidP="00BE171B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E171B">
        <w:rPr>
          <w:rFonts w:ascii="Tahoma" w:hAnsi="Tahoma" w:cs="Tahoma"/>
          <w:b/>
          <w:szCs w:val="20"/>
        </w:rPr>
        <w:t>Электронный документооборот</w:t>
      </w:r>
      <w:permStart w:id="1481994843" w:edGrp="everyone"/>
    </w:p>
    <w:p w14:paraId="3BDCD85D" w14:textId="705043FE" w:rsidR="00890F11" w:rsidRPr="00D97832" w:rsidRDefault="000973F8" w:rsidP="000973F8">
      <w:pPr>
        <w:pStyle w:val="afffa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973F8">
        <w:rPr>
          <w:rFonts w:ascii="Tahoma" w:hAnsi="Tahoma" w:cs="Tahoma"/>
          <w:szCs w:val="20"/>
        </w:rPr>
        <w:t xml:space="preserve">Стороны пришли к соглашению о возможности направления и получения документов, связанных с исполнением настоящего Договора, </w:t>
      </w:r>
      <w:r w:rsidR="00D97832">
        <w:rPr>
          <w:rFonts w:ascii="Tahoma" w:hAnsi="Tahoma" w:cs="Tahoma"/>
          <w:color w:val="000000"/>
          <w:szCs w:val="20"/>
        </w:rPr>
        <w:t xml:space="preserve">в электронном виде с использованием усиленной квалифицированной </w:t>
      </w:r>
      <w:r w:rsidR="00D97832" w:rsidRPr="004D2CA3">
        <w:rPr>
          <w:rFonts w:ascii="Tahoma" w:hAnsi="Tahoma" w:cs="Tahoma"/>
          <w:color w:val="000000"/>
          <w:szCs w:val="20"/>
        </w:rPr>
        <w:t xml:space="preserve">электронной подписи (далее – УКЭП) через оператора электронного документооборота </w:t>
      </w:r>
      <w:r w:rsidR="004D2CA3" w:rsidRPr="004D2CA3">
        <w:rPr>
          <w:rFonts w:ascii="Tahoma" w:eastAsia="Times New Roman" w:hAnsi="Tahoma" w:cs="Tahoma"/>
          <w:color w:val="000000"/>
        </w:rPr>
        <w:t xml:space="preserve">(далее – Оператор ЭДО) АО «ПФ «СКБ Контур» (в случае изменения Оператора ЭДО Заказчиком в адрес </w:t>
      </w:r>
      <w:r w:rsidR="00E7313A">
        <w:rPr>
          <w:rFonts w:ascii="Tahoma" w:eastAsia="Calibri" w:hAnsi="Tahoma" w:cs="Tahoma"/>
          <w:color w:val="000000"/>
          <w:szCs w:val="20"/>
          <w:lang w:eastAsia="en-US"/>
        </w:rPr>
        <w:t>Исполнителя</w:t>
      </w:r>
      <w:r w:rsidR="004D2CA3" w:rsidRPr="004D2CA3">
        <w:rPr>
          <w:rFonts w:ascii="Tahoma" w:eastAsia="Times New Roman" w:hAnsi="Tahoma" w:cs="Tahoma"/>
          <w:color w:val="000000"/>
        </w:rPr>
        <w:t xml:space="preserve"> будет направлено уведомление), </w:t>
      </w:r>
      <w:r w:rsidRPr="004D2CA3">
        <w:rPr>
          <w:rFonts w:ascii="Tahoma" w:hAnsi="Tahoma" w:cs="Tahoma"/>
          <w:szCs w:val="20"/>
        </w:rPr>
        <w:t xml:space="preserve">а именно: счетов-фактур, актов приемки-сдачи выполненных работ (оказанных услуг) в утвержденных форматах универсальных передаточных документов и универсальных корректировочных документов согласно Приказам ФНС России </w:t>
      </w:r>
      <w:r w:rsidR="00C75A4E">
        <w:rPr>
          <w:rFonts w:ascii="Tahoma" w:hAnsi="Tahoma" w:cs="Tahoma"/>
          <w:color w:val="FF0000"/>
        </w:rPr>
        <w:t>от 12.10.2020 N ЕД</w:t>
      </w:r>
      <w:r w:rsidR="00C75A4E">
        <w:rPr>
          <w:rFonts w:ascii="Tahoma" w:hAnsi="Tahoma" w:cs="Tahoma"/>
          <w:color w:val="FF0000"/>
        </w:rPr>
        <w:noBreakHyphen/>
        <w:t>7</w:t>
      </w:r>
      <w:r w:rsidR="00C75A4E">
        <w:rPr>
          <w:rFonts w:ascii="Tahoma" w:hAnsi="Tahoma" w:cs="Tahoma"/>
          <w:color w:val="FF0000"/>
        </w:rPr>
        <w:noBreakHyphen/>
        <w:t>26/736@</w:t>
      </w:r>
      <w:r w:rsidR="00C75A4E" w:rsidRPr="0064357F">
        <w:rPr>
          <w:rFonts w:ascii="Tahoma" w:hAnsi="Tahoma" w:cs="Tahoma"/>
          <w:szCs w:val="20"/>
        </w:rPr>
        <w:t>, №ММВ-7-15/820@ от 19.12.2018</w:t>
      </w:r>
      <w:r w:rsidR="00C75A4E">
        <w:rPr>
          <w:rFonts w:ascii="Tahoma" w:hAnsi="Tahoma" w:cs="Tahoma"/>
          <w:szCs w:val="20"/>
        </w:rPr>
        <w:t xml:space="preserve"> </w:t>
      </w:r>
      <w:r w:rsidR="00C75A4E">
        <w:rPr>
          <w:rFonts w:ascii="Tahoma" w:hAnsi="Tahoma" w:cs="Tahoma"/>
          <w:color w:val="FF0000"/>
        </w:rPr>
        <w:t>(либо документам, принятым в замену указанных приказов ФНС России)</w:t>
      </w:r>
      <w:r w:rsidR="00C75A4E" w:rsidRPr="0064357F">
        <w:rPr>
          <w:rFonts w:ascii="Tahoma" w:hAnsi="Tahoma" w:cs="Tahoma"/>
          <w:szCs w:val="20"/>
        </w:rPr>
        <w:t>;</w:t>
      </w:r>
      <w:r w:rsidRPr="004D2CA3">
        <w:rPr>
          <w:rFonts w:ascii="Tahoma" w:hAnsi="Tahoma" w:cs="Tahoma"/>
          <w:szCs w:val="20"/>
        </w:rPr>
        <w:t xml:space="preserve"> актов сверок, отчетов</w:t>
      </w:r>
      <w:r w:rsidRPr="00D97832">
        <w:rPr>
          <w:rFonts w:ascii="Tahoma" w:hAnsi="Tahoma" w:cs="Tahoma"/>
          <w:szCs w:val="20"/>
        </w:rPr>
        <w:t xml:space="preserve"> исполнителя в т.ч. с приложениями (заключение/техпаспорт/расчетная ведомость), актов зачета взаимных требований/заявлений о зачете взаимных требований в форматах pdf (Portable Document Format), doc (MS Word), xls (MS Excel).</w:t>
      </w:r>
    </w:p>
    <w:p w14:paraId="22652A53" w14:textId="1D05522A" w:rsidR="00890F11" w:rsidRPr="000973F8" w:rsidRDefault="00890F11" w:rsidP="000973F8">
      <w:pPr>
        <w:pStyle w:val="afffa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973F8"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1E157105" w14:textId="77777777" w:rsidR="00890F11" w:rsidRPr="000F71FE" w:rsidRDefault="00890F11" w:rsidP="000973F8">
      <w:pPr>
        <w:pStyle w:val="afffa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79D8F81" w14:textId="77777777" w:rsidR="00890F11" w:rsidRPr="000F71FE" w:rsidRDefault="00890F11" w:rsidP="000973F8">
      <w:pPr>
        <w:pStyle w:val="afffa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договора&gt;.  </w:t>
      </w:r>
    </w:p>
    <w:p w14:paraId="329714AA" w14:textId="77777777" w:rsidR="00890F11" w:rsidRPr="000F71FE" w:rsidRDefault="00890F11" w:rsidP="000973F8">
      <w:pPr>
        <w:pStyle w:val="afffa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69009E90" w14:textId="77777777" w:rsidR="00890F11" w:rsidRDefault="00890F11" w:rsidP="000973F8">
      <w:pPr>
        <w:pStyle w:val="afffa"/>
        <w:spacing w:after="0" w:line="240" w:lineRule="auto"/>
        <w:ind w:left="0" w:right="141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>ТекстИнф и значениями атрибутов Идентиф=" ПредДок" и Значен=&lt;Номер ПУД&gt; ТекстИнф и значениями атрибутов Идентиф=" ПредДокДата" и Значен=&lt;Дата ПУД&gt;</w:t>
      </w:r>
    </w:p>
    <w:p w14:paraId="57CFEE3A" w14:textId="77777777" w:rsidR="00890F11" w:rsidRDefault="00890F11" w:rsidP="000973F8">
      <w:pPr>
        <w:pStyle w:val="afffa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F71FE">
        <w:rPr>
          <w:rFonts w:ascii="Tahoma" w:hAnsi="Tahoma" w:cs="Tahoma"/>
          <w:szCs w:val="20"/>
        </w:rPr>
        <w:t>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документа.</w:t>
      </w:r>
    </w:p>
    <w:p w14:paraId="6A30D70A" w14:textId="07C3F4CD" w:rsidR="00890F11" w:rsidRPr="00890F11" w:rsidRDefault="00890F11" w:rsidP="000973F8">
      <w:pPr>
        <w:pStyle w:val="afffa"/>
        <w:numPr>
          <w:ilvl w:val="2"/>
          <w:numId w:val="43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</w:t>
      </w:r>
      <w:r w:rsidRPr="00364B8F">
        <w:rPr>
          <w:rFonts w:ascii="Tahoma" w:hAnsi="Tahoma" w:cs="Tahoma"/>
          <w:szCs w:val="20"/>
        </w:rPr>
        <w:t xml:space="preserve">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</w:t>
      </w:r>
      <w:r w:rsidRPr="00364B8F">
        <w:rPr>
          <w:rFonts w:ascii="Tahoma" w:hAnsi="Tahoma" w:cs="Tahoma"/>
          <w:szCs w:val="20"/>
        </w:rPr>
        <w:lastRenderedPageBreak/>
        <w:t>нет), только при соблюдении правил формирования и порядка передачи электронных документов, установленных настоящим пунктом Договора и Оператором ЭДО.</w:t>
      </w:r>
    </w:p>
    <w:permEnd w:id="1481994843"/>
    <w:p w14:paraId="43BC4E01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42F4FDCC" w14:textId="035E7FD0" w:rsidR="0019212C" w:rsidRPr="004B5AB3" w:rsidRDefault="00443302" w:rsidP="004B5AB3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</w:p>
    <w:p w14:paraId="4BB9486F" w14:textId="562662F5" w:rsidR="00020A5E" w:rsidRPr="004B5AB3" w:rsidRDefault="00443302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Правила использования ИСС</w:t>
      </w:r>
    </w:p>
    <w:p w14:paraId="1E1CB58D" w14:textId="083645CC" w:rsidR="00BB2482" w:rsidRPr="004B5AB3" w:rsidRDefault="00BB2482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Требования к </w:t>
      </w:r>
      <w:r w:rsidR="00443302">
        <w:rPr>
          <w:rFonts w:ascii="Tahoma" w:hAnsi="Tahoma" w:cs="Tahoma"/>
          <w:szCs w:val="20"/>
        </w:rPr>
        <w:t>техническим ресурсам Пользователя</w:t>
      </w:r>
      <w:r w:rsidRPr="004B5AB3">
        <w:rPr>
          <w:rFonts w:ascii="Tahoma" w:hAnsi="Tahoma" w:cs="Tahoma"/>
          <w:szCs w:val="20"/>
        </w:rPr>
        <w:t xml:space="preserve"> </w:t>
      </w:r>
    </w:p>
    <w:p w14:paraId="4E6D92ED" w14:textId="7F396B3C" w:rsidR="00590253" w:rsidRPr="004B5AB3" w:rsidRDefault="001C6209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="00590253" w:rsidRPr="004B5AB3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4B5AB3">
        <w:rPr>
          <w:rFonts w:ascii="Tahoma" w:hAnsi="Tahoma" w:cs="Tahoma"/>
          <w:szCs w:val="20"/>
        </w:rPr>
        <w:t>бенефициарах</w:t>
      </w:r>
      <w:r w:rsidR="00590253" w:rsidRPr="004B5AB3">
        <w:rPr>
          <w:rFonts w:ascii="Tahoma" w:hAnsi="Tahoma" w:cs="Tahoma"/>
          <w:szCs w:val="20"/>
        </w:rPr>
        <w:t>)</w:t>
      </w:r>
    </w:p>
    <w:p w14:paraId="5CAA6A7C" w14:textId="0380C1F9" w:rsidR="000D0523" w:rsidRPr="004B5AB3" w:rsidRDefault="00443302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Акта приемки-сдачи выполненных работ</w:t>
      </w:r>
    </w:p>
    <w:p w14:paraId="10C3EF77" w14:textId="77777777"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0965AB4B" w:rsidR="00AD09E0" w:rsidRPr="004B5AB3" w:rsidRDefault="004A41A1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_________________________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6BB2075B" w14:textId="2FA506F2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053BDB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14:paraId="27D126EB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3F9EE083" w:rsidR="00AD09E0" w:rsidRPr="004B5AB3" w:rsidRDefault="00AD09E0" w:rsidP="004A41A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4A41A1">
              <w:rPr>
                <w:rFonts w:ascii="Tahoma" w:eastAsia="Times New Roman" w:hAnsi="Tahoma" w:cs="Tahoma"/>
                <w:spacing w:val="3"/>
                <w:szCs w:val="20"/>
              </w:rPr>
              <w:t>__________________________________________________________________________________________________________________</w:t>
            </w:r>
          </w:p>
        </w:tc>
        <w:tc>
          <w:tcPr>
            <w:tcW w:w="5299" w:type="dxa"/>
          </w:tcPr>
          <w:p w14:paraId="4A643F13" w14:textId="77777777" w:rsidR="00AD09E0" w:rsidRDefault="00AD09E0" w:rsidP="00053BD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053BDB" w:rsidRPr="00D20105">
              <w:rPr>
                <w:rFonts w:ascii="Tahoma" w:hAnsi="Tahoma" w:cs="Tahoma"/>
                <w:szCs w:val="20"/>
              </w:rPr>
              <w:t xml:space="preserve">143421, Московская область, </w:t>
            </w:r>
            <w:r w:rsidR="00053BDB" w:rsidRPr="00D20105">
              <w:rPr>
                <w:rFonts w:ascii="Tahoma" w:hAnsi="Tahoma" w:cs="Tahoma"/>
                <w:szCs w:val="20"/>
              </w:rPr>
              <w:br/>
              <w:t xml:space="preserve">г.о. Красногорск, тер. автодорога Балтия, км 26-й, </w:t>
            </w:r>
            <w:r w:rsidR="00053BDB" w:rsidRPr="00D20105">
              <w:rPr>
                <w:rFonts w:ascii="Tahoma" w:hAnsi="Tahoma" w:cs="Tahoma"/>
                <w:szCs w:val="20"/>
              </w:rPr>
              <w:br/>
              <w:t>д. 5, стр. 3, офис 513</w:t>
            </w:r>
          </w:p>
          <w:p w14:paraId="180096C2" w14:textId="77777777" w:rsidR="00AE51E2" w:rsidRDefault="00AE51E2" w:rsidP="00053BD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Свердловский филиал АО «ЭнергосбыТ Плюс»</w:t>
            </w:r>
          </w:p>
          <w:p w14:paraId="74A18002" w14:textId="77777777" w:rsidR="00AE51E2" w:rsidRDefault="00AE51E2" w:rsidP="00053BDB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Местонахождение: 620075, г. Екатеринбург, ул. Кузнечная, 92</w:t>
            </w:r>
          </w:p>
          <w:p w14:paraId="79B030ED" w14:textId="2E6853A4" w:rsidR="00AE51E2" w:rsidRPr="004B5AB3" w:rsidRDefault="00AE51E2" w:rsidP="00053BD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КПП 667043001 (для счетов-фактур)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F2C9A15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4A41A1">
              <w:rPr>
                <w:rFonts w:ascii="Tahoma" w:eastAsia="Times New Roman" w:hAnsi="Tahoma" w:cs="Tahoma"/>
                <w:spacing w:val="3"/>
                <w:szCs w:val="20"/>
              </w:rPr>
              <w:t>______________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, КПП</w:t>
            </w:r>
            <w:r w:rsidR="00AE51E2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  <w:r w:rsidR="004A41A1">
              <w:rPr>
                <w:rFonts w:ascii="Tahoma" w:eastAsia="Times New Roman" w:hAnsi="Tahoma" w:cs="Tahoma"/>
                <w:spacing w:val="3"/>
                <w:szCs w:val="20"/>
              </w:rPr>
              <w:t>_____________</w:t>
            </w:r>
          </w:p>
          <w:p w14:paraId="1C207061" w14:textId="121A3740" w:rsidR="00AD09E0" w:rsidRPr="004B5AB3" w:rsidRDefault="00AD09E0" w:rsidP="004A41A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AE51E2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</w:p>
        </w:tc>
        <w:tc>
          <w:tcPr>
            <w:tcW w:w="5299" w:type="dxa"/>
          </w:tcPr>
          <w:p w14:paraId="2383E73F" w14:textId="74862E8B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053BDB">
              <w:rPr>
                <w:rFonts w:ascii="Tahoma" w:hAnsi="Tahoma" w:cs="Tahoma"/>
                <w:szCs w:val="20"/>
                <w:lang w:val="x-none"/>
              </w:rPr>
              <w:t>5612042824</w:t>
            </w:r>
            <w:r w:rsidR="00053BDB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="00053BDB" w:rsidRPr="00EB7BAE">
              <w:rPr>
                <w:rFonts w:ascii="Tahoma" w:hAnsi="Tahoma" w:cs="Tahoma"/>
                <w:szCs w:val="20"/>
              </w:rPr>
              <w:t>997650001</w:t>
            </w:r>
          </w:p>
          <w:p w14:paraId="164B2399" w14:textId="5AABDD15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053BDB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053BDB">
              <w:rPr>
                <w:rFonts w:ascii="Tahoma" w:hAnsi="Tahoma" w:cs="Tahoma"/>
                <w:szCs w:val="20"/>
                <w:lang w:val="x-none"/>
              </w:rPr>
              <w:t>1055612021981</w:t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51916EAB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________________________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__________________________________________________________________________</w:t>
            </w:r>
          </w:p>
          <w:p w14:paraId="568D6A40" w14:textId="66917064" w:rsidR="00AD09E0" w:rsidRPr="004B5AB3" w:rsidRDefault="00AE51E2" w:rsidP="004A41A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К/с 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3CD6C208" w14:textId="0841904D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053BDB" w:rsidRPr="004A41A1">
              <w:rPr>
                <w:rFonts w:ascii="Tahoma" w:eastAsia="Times New Roman" w:hAnsi="Tahoma" w:cs="Tahoma"/>
                <w:spacing w:val="-3"/>
                <w:szCs w:val="20"/>
              </w:rPr>
              <w:t>40702810013000000438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в </w:t>
            </w:r>
            <w:r w:rsidR="00053BDB" w:rsidRPr="004A41A1">
              <w:rPr>
                <w:rFonts w:ascii="Tahoma" w:eastAsia="Times New Roman" w:hAnsi="Tahoma" w:cs="Tahoma"/>
                <w:spacing w:val="-3"/>
                <w:szCs w:val="20"/>
              </w:rPr>
              <w:t xml:space="preserve"> ОАО «Меткомбанк»</w:t>
            </w:r>
          </w:p>
          <w:p w14:paraId="15DE8447" w14:textId="10EA8A6C" w:rsidR="00AD09E0" w:rsidRPr="004B5AB3" w:rsidRDefault="00AD09E0" w:rsidP="00053BD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053BDB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="00053BDB" w:rsidRPr="004A41A1">
              <w:rPr>
                <w:rFonts w:ascii="Tahoma" w:eastAsia="Times New Roman" w:hAnsi="Tahoma" w:cs="Tahoma"/>
                <w:spacing w:val="-3"/>
                <w:szCs w:val="20"/>
              </w:rPr>
              <w:t>30101810500000000881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="00053BDB">
              <w:rPr>
                <w:rFonts w:ascii="Tahoma" w:eastAsia="Times New Roman" w:hAnsi="Tahoma" w:cs="Tahoma"/>
                <w:spacing w:val="-3"/>
                <w:szCs w:val="20"/>
              </w:rPr>
              <w:t>046577881</w:t>
            </w: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53F8822B" w:rsidR="00AD09E0" w:rsidRPr="00AE51E2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>________</w:t>
            </w:r>
            <w:r w:rsidR="00AE51E2" w:rsidRPr="00AE51E2">
              <w:rPr>
                <w:rFonts w:ascii="Tahoma" w:eastAsia="Times New Roman" w:hAnsi="Tahoma" w:cs="Tahoma"/>
                <w:spacing w:val="-3"/>
                <w:szCs w:val="20"/>
              </w:rPr>
              <w:t>______________/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14:paraId="3361BEA4" w14:textId="77777777" w:rsidR="00AD09E0" w:rsidRPr="00AE51E2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47DB6674" w14:textId="43D4439A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>«_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___»  ____________________ 2023</w:t>
            </w:r>
            <w:r w:rsidRPr="00AE51E2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34E7D1B4" w:rsidR="00AD09E0" w:rsidRPr="004B5AB3" w:rsidRDefault="00053BDB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4A41A1">
              <w:rPr>
                <w:rFonts w:ascii="Tahoma" w:eastAsia="Times New Roman" w:hAnsi="Tahoma" w:cs="Tahoma"/>
                <w:spacing w:val="-3"/>
                <w:szCs w:val="20"/>
              </w:rPr>
              <w:t>И.В. Поварницын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м.п.</w:t>
            </w:r>
          </w:p>
          <w:p w14:paraId="1A40E19D" w14:textId="1B243790" w:rsidR="00AD09E0" w:rsidRPr="004B5AB3" w:rsidRDefault="004A41A1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2023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746B" w14:textId="77777777" w:rsidR="008B1A5A" w:rsidRDefault="008B1A5A">
      <w:pPr>
        <w:spacing w:after="0" w:line="240" w:lineRule="auto"/>
      </w:pPr>
      <w:r>
        <w:separator/>
      </w:r>
    </w:p>
  </w:endnote>
  <w:endnote w:type="continuationSeparator" w:id="0">
    <w:p w14:paraId="0715439D" w14:textId="77777777" w:rsidR="008B1A5A" w:rsidRDefault="008B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 C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6A5B6E60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88B">
          <w:rPr>
            <w:noProof/>
          </w:rPr>
          <w:t>13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0A42" w14:textId="77777777" w:rsidR="008B1A5A" w:rsidRDefault="008B1A5A">
      <w:pPr>
        <w:spacing w:after="0" w:line="240" w:lineRule="auto"/>
      </w:pPr>
      <w:r>
        <w:separator/>
      </w:r>
    </w:p>
  </w:footnote>
  <w:footnote w:type="continuationSeparator" w:id="0">
    <w:p w14:paraId="4E591884" w14:textId="77777777" w:rsidR="008B1A5A" w:rsidRDefault="008B1A5A">
      <w:pPr>
        <w:spacing w:after="0" w:line="240" w:lineRule="auto"/>
      </w:pPr>
      <w:r>
        <w:continuationSeparator/>
      </w:r>
    </w:p>
  </w:footnote>
  <w:footnote w:id="1">
    <w:p w14:paraId="46E13A0E" w14:textId="77777777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497CFE55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6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28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29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4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7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1"/>
  </w:num>
  <w:num w:numId="6">
    <w:abstractNumId w:val="29"/>
  </w:num>
  <w:num w:numId="7">
    <w:abstractNumId w:val="7"/>
  </w:num>
  <w:num w:numId="8">
    <w:abstractNumId w:val="37"/>
  </w:num>
  <w:num w:numId="9">
    <w:abstractNumId w:val="18"/>
  </w:num>
  <w:num w:numId="10">
    <w:abstractNumId w:val="26"/>
  </w:num>
  <w:num w:numId="11">
    <w:abstractNumId w:val="23"/>
  </w:num>
  <w:num w:numId="12">
    <w:abstractNumId w:val="4"/>
  </w:num>
  <w:num w:numId="1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</w:num>
  <w:num w:numId="16">
    <w:abstractNumId w:val="33"/>
  </w:num>
  <w:num w:numId="17">
    <w:abstractNumId w:val="5"/>
  </w:num>
  <w:num w:numId="18">
    <w:abstractNumId w:val="16"/>
  </w:num>
  <w:num w:numId="19">
    <w:abstractNumId w:val="17"/>
  </w:num>
  <w:num w:numId="20">
    <w:abstractNumId w:val="34"/>
  </w:num>
  <w:num w:numId="2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10"/>
  </w:num>
  <w:num w:numId="24">
    <w:abstractNumId w:val="30"/>
  </w:num>
  <w:num w:numId="25">
    <w:abstractNumId w:val="22"/>
  </w:num>
  <w:num w:numId="26">
    <w:abstractNumId w:val="19"/>
  </w:num>
  <w:num w:numId="27">
    <w:abstractNumId w:val="6"/>
  </w:num>
  <w:num w:numId="28">
    <w:abstractNumId w:val="32"/>
  </w:num>
  <w:num w:numId="29">
    <w:abstractNumId w:val="13"/>
  </w:num>
  <w:num w:numId="30">
    <w:abstractNumId w:val="8"/>
  </w:num>
  <w:num w:numId="31">
    <w:abstractNumId w:val="9"/>
  </w:num>
  <w:num w:numId="32">
    <w:abstractNumId w:val="12"/>
  </w:num>
  <w:num w:numId="33">
    <w:abstractNumId w:val="40"/>
  </w:num>
  <w:num w:numId="34">
    <w:abstractNumId w:val="20"/>
  </w:num>
  <w:num w:numId="35">
    <w:abstractNumId w:val="21"/>
  </w:num>
  <w:num w:numId="36">
    <w:abstractNumId w:val="11"/>
  </w:num>
  <w:num w:numId="37">
    <w:abstractNumId w:val="35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25"/>
  </w:num>
  <w:num w:numId="42">
    <w:abstractNumId w:val="14"/>
  </w:num>
  <w:num w:numId="43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attachedTemplate r:id="rId1"/>
  <w:documentProtection w:edit="readOnly" w:enforcement="1" w:cryptProviderType="rsaAES" w:cryptAlgorithmClass="hash" w:cryptAlgorithmType="typeAny" w:cryptAlgorithmSid="14" w:cryptSpinCount="100000" w:hash="ipvb1LCW2A/A1MkUpdicuO8ZAIK4yFKhq/xt3veDBqrYliaHAskMFQOUQw+Ii5+KfbqKCLWmBvdq0S9Xq1zEOQ==" w:salt="ILKdFINaPmZp5IFeccrm0Q==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016E5"/>
    <w:rsid w:val="00017EE1"/>
    <w:rsid w:val="00020A5E"/>
    <w:rsid w:val="0003148C"/>
    <w:rsid w:val="000435A1"/>
    <w:rsid w:val="00047441"/>
    <w:rsid w:val="00053BDB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B2833"/>
    <w:rsid w:val="000C358B"/>
    <w:rsid w:val="000D0523"/>
    <w:rsid w:val="000E2533"/>
    <w:rsid w:val="000E4940"/>
    <w:rsid w:val="000F0D5F"/>
    <w:rsid w:val="00112A87"/>
    <w:rsid w:val="00124644"/>
    <w:rsid w:val="00140041"/>
    <w:rsid w:val="00143431"/>
    <w:rsid w:val="00154B3D"/>
    <w:rsid w:val="00156D95"/>
    <w:rsid w:val="00162790"/>
    <w:rsid w:val="00166E3B"/>
    <w:rsid w:val="0019212C"/>
    <w:rsid w:val="00193A4B"/>
    <w:rsid w:val="001972E5"/>
    <w:rsid w:val="001A31B6"/>
    <w:rsid w:val="001B6006"/>
    <w:rsid w:val="001C6209"/>
    <w:rsid w:val="001C7CF2"/>
    <w:rsid w:val="001F5C44"/>
    <w:rsid w:val="001F717D"/>
    <w:rsid w:val="00206A88"/>
    <w:rsid w:val="0020760D"/>
    <w:rsid w:val="0021090C"/>
    <w:rsid w:val="002151FA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73A7F"/>
    <w:rsid w:val="00283E00"/>
    <w:rsid w:val="00291DF8"/>
    <w:rsid w:val="00292DB3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3B03"/>
    <w:rsid w:val="003E64C6"/>
    <w:rsid w:val="00414DD4"/>
    <w:rsid w:val="00424550"/>
    <w:rsid w:val="004246BB"/>
    <w:rsid w:val="00424931"/>
    <w:rsid w:val="00425304"/>
    <w:rsid w:val="0044176C"/>
    <w:rsid w:val="00443302"/>
    <w:rsid w:val="00444A86"/>
    <w:rsid w:val="00444AE8"/>
    <w:rsid w:val="00446A7B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A41A1"/>
    <w:rsid w:val="004B06C7"/>
    <w:rsid w:val="004B5AB3"/>
    <w:rsid w:val="004C3559"/>
    <w:rsid w:val="004D2CA3"/>
    <w:rsid w:val="004D6CCB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367F"/>
    <w:rsid w:val="00523BD2"/>
    <w:rsid w:val="00523DF0"/>
    <w:rsid w:val="00525C26"/>
    <w:rsid w:val="00531403"/>
    <w:rsid w:val="005420B8"/>
    <w:rsid w:val="005434E7"/>
    <w:rsid w:val="00543868"/>
    <w:rsid w:val="00547EF0"/>
    <w:rsid w:val="0055056A"/>
    <w:rsid w:val="00563D94"/>
    <w:rsid w:val="00570F21"/>
    <w:rsid w:val="0057405F"/>
    <w:rsid w:val="00575844"/>
    <w:rsid w:val="00590253"/>
    <w:rsid w:val="005C41A4"/>
    <w:rsid w:val="005C4F5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210D"/>
    <w:rsid w:val="0065625D"/>
    <w:rsid w:val="006604FE"/>
    <w:rsid w:val="00674E0E"/>
    <w:rsid w:val="00677161"/>
    <w:rsid w:val="00681BB5"/>
    <w:rsid w:val="0069558B"/>
    <w:rsid w:val="00695898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36806"/>
    <w:rsid w:val="00744285"/>
    <w:rsid w:val="00747DB7"/>
    <w:rsid w:val="00767643"/>
    <w:rsid w:val="00767FD0"/>
    <w:rsid w:val="007903C1"/>
    <w:rsid w:val="00796D51"/>
    <w:rsid w:val="007A088B"/>
    <w:rsid w:val="007A40D6"/>
    <w:rsid w:val="007B04D0"/>
    <w:rsid w:val="007B72D7"/>
    <w:rsid w:val="007C3A4E"/>
    <w:rsid w:val="007E5682"/>
    <w:rsid w:val="007E59F0"/>
    <w:rsid w:val="00813A64"/>
    <w:rsid w:val="008212C4"/>
    <w:rsid w:val="00824211"/>
    <w:rsid w:val="00826682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23FF9"/>
    <w:rsid w:val="00A26659"/>
    <w:rsid w:val="00A2747E"/>
    <w:rsid w:val="00A36B32"/>
    <w:rsid w:val="00A625EE"/>
    <w:rsid w:val="00A6561A"/>
    <w:rsid w:val="00A729FE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1E2"/>
    <w:rsid w:val="00AE57B0"/>
    <w:rsid w:val="00B051D2"/>
    <w:rsid w:val="00B051E9"/>
    <w:rsid w:val="00B15EA5"/>
    <w:rsid w:val="00B338F9"/>
    <w:rsid w:val="00B40AC4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C2E0A"/>
    <w:rsid w:val="00BD0BCA"/>
    <w:rsid w:val="00BE171B"/>
    <w:rsid w:val="00BF0D7A"/>
    <w:rsid w:val="00BF60A8"/>
    <w:rsid w:val="00BF67E4"/>
    <w:rsid w:val="00C01796"/>
    <w:rsid w:val="00C11008"/>
    <w:rsid w:val="00C14641"/>
    <w:rsid w:val="00C42ADD"/>
    <w:rsid w:val="00C524B8"/>
    <w:rsid w:val="00C5391F"/>
    <w:rsid w:val="00C641EF"/>
    <w:rsid w:val="00C650B3"/>
    <w:rsid w:val="00C72CC6"/>
    <w:rsid w:val="00C75A4E"/>
    <w:rsid w:val="00CA093B"/>
    <w:rsid w:val="00CB1F31"/>
    <w:rsid w:val="00CB6BE4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2520"/>
    <w:rsid w:val="00E82F0E"/>
    <w:rsid w:val="00E848A7"/>
    <w:rsid w:val="00E95B0A"/>
    <w:rsid w:val="00E967D7"/>
    <w:rsid w:val="00EA4607"/>
    <w:rsid w:val="00EA7C2E"/>
    <w:rsid w:val="00EB04DD"/>
    <w:rsid w:val="00EB2C02"/>
    <w:rsid w:val="00EE1C8D"/>
    <w:rsid w:val="00EE55F6"/>
    <w:rsid w:val="00EF1ED9"/>
    <w:rsid w:val="00F0093D"/>
    <w:rsid w:val="00F01C8F"/>
    <w:rsid w:val="00F0413F"/>
    <w:rsid w:val="00F05DE7"/>
    <w:rsid w:val="00F21C9A"/>
    <w:rsid w:val="00F2436D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9C2903E-2874-4726-84E9-9A35F6E4F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337</TotalTime>
  <Pages>13</Pages>
  <Words>8790</Words>
  <Characters>50105</Characters>
  <Application>Microsoft Office Word</Application>
  <DocSecurity>8</DocSecurity>
  <Lines>417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Бобылева Людмила Викторовна</cp:lastModifiedBy>
  <cp:revision>12</cp:revision>
  <cp:lastPrinted>2017-06-29T14:49:00Z</cp:lastPrinted>
  <dcterms:created xsi:type="dcterms:W3CDTF">2022-09-19T08:46:00Z</dcterms:created>
  <dcterms:modified xsi:type="dcterms:W3CDTF">2023-10-24T08:42:00Z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